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36FAD" w:rsidP="00136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sz w:val="28"/>
          <w:szCs w:val="28"/>
        </w:rPr>
        <w:t>ПРАКТИКУМ ПО ФИЗИКЕ</w:t>
      </w:r>
    </w:p>
    <w:p w:rsidR="00136FAD" w:rsidRPr="00136FAD" w:rsidRDefault="00136FAD" w:rsidP="00136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sz w:val="28"/>
          <w:szCs w:val="28"/>
        </w:rPr>
        <w:t>Данный курс предназначен для учащихся 10 классов общеобразовательной школы и предполагает совершенствование подготовки школьников по освоению основных разделов физики. Курс рассчитан на 68 часов.</w:t>
      </w: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b/>
          <w:sz w:val="28"/>
          <w:szCs w:val="28"/>
        </w:rPr>
        <w:t>Основные цели курса:</w:t>
      </w: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sz w:val="28"/>
          <w:szCs w:val="28"/>
        </w:rPr>
        <w:t>• создание условий для самореализации учащихся в процессе учебной деятельности,</w:t>
      </w: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sz w:val="28"/>
          <w:szCs w:val="28"/>
        </w:rPr>
        <w:t>• углубление полученных в основном курсе знаний и умений,</w:t>
      </w: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sz w:val="28"/>
          <w:szCs w:val="28"/>
        </w:rPr>
        <w:t>• формирование представлений о постановке, классификации, приемах и методах              решения школьных физических задач.</w:t>
      </w: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36FAD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sz w:val="28"/>
          <w:szCs w:val="28"/>
        </w:rPr>
        <w:t>• развить физическую интуицию, выработать определенную технику, чтобы быстро улавливать физическое содержание задачи и справиться с предложенными  экзаменационными заданиями,</w:t>
      </w: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sz w:val="28"/>
          <w:szCs w:val="28"/>
        </w:rPr>
        <w:t>• обучить учащихся обобщенным методам решения вычислительных, графических, качественных и экспериментальных задач как действенному средству формирования физических знаний и учебных умений,</w:t>
      </w: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sz w:val="28"/>
          <w:szCs w:val="28"/>
        </w:rPr>
        <w:t xml:space="preserve">• способствовать развитию мышления учащихся, их познавательной активности и самостоятельности, формированию современного понимания науки, </w:t>
      </w: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sz w:val="28"/>
          <w:szCs w:val="28"/>
        </w:rPr>
        <w:t>• способствовать интеллектуальному развитию учащихся, которое обеспечит переход от обучения к самообразованию.</w:t>
      </w: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FAD">
        <w:rPr>
          <w:rFonts w:ascii="Times New Roman" w:hAnsi="Times New Roman" w:cs="Times New Roman"/>
          <w:sz w:val="28"/>
          <w:szCs w:val="28"/>
        </w:rPr>
        <w:t xml:space="preserve">Программа курса составлена на основе обязательного минимума содержания физического образования, концентрической программы для общеобразовательных школ и согласована с требованиями государственного стандарта. Она ориентирует учителя на дальнейшее совершенствование уже усвоенных учащимися знаний и умений. Для этого вся программа делится на несколько разделов. Первый раздел знакомит школьников с минимальными сведениями о понятии «задача», дает представление о значении задач в жизни, науке, технике, знакомит с различными сторонами работы с задачами. В частности, они должны знать основные приемы составления задач, уметь классифицировать задачу по трем-четырем основаниям. В первом разделе при решении задач особое внимание уделяется последовательности действий, анализу физического явления, проговариванию вслух решения, анализу полученного ответа. При повторении обобщаются, систематизируются как теоретический материал, так и приемы решения задач, принимаются во внимание цели повторения при подготовке к единому государственному экзамену. Особое внимание следует уделить задачам, связанным с профессиональными интересами школьников, а также задачам межпредметного содержания. При работе с задачами следует обращать внимание на мировоззренческие методологические обобщения: потребности общества и постановка задач, задачи из истории физики, значение </w:t>
      </w:r>
      <w:r w:rsidRPr="00136FAD">
        <w:rPr>
          <w:rFonts w:ascii="Times New Roman" w:hAnsi="Times New Roman" w:cs="Times New Roman"/>
          <w:sz w:val="28"/>
          <w:szCs w:val="28"/>
        </w:rPr>
        <w:lastRenderedPageBreak/>
        <w:t>математики для решения задач, ознакомление с системным анализом физических явлений при решении задач и др.</w:t>
      </w:r>
    </w:p>
    <w:p w:rsidR="00136FAD" w:rsidRPr="00136FAD" w:rsidRDefault="00136FAD" w:rsidP="00136FA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курса отводится 1 учебный час, 34 учебных часа в год.</w:t>
      </w:r>
    </w:p>
    <w:sectPr w:rsidR="00136FAD" w:rsidRPr="00136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136FAD"/>
    <w:rsid w:val="00136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6F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2020-10-12T10:51:00Z</dcterms:created>
  <dcterms:modified xsi:type="dcterms:W3CDTF">2020-10-12T10:53:00Z</dcterms:modified>
</cp:coreProperties>
</file>